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AD75" w14:textId="327FECAC" w:rsidR="00373BC2" w:rsidRPr="00373BC2" w:rsidRDefault="00373BC2" w:rsidP="00E219B8">
      <w:pPr>
        <w:spacing w:after="0" w:line="360" w:lineRule="auto"/>
        <w:jc w:val="center"/>
        <w:rPr>
          <w:b/>
        </w:rPr>
      </w:pPr>
      <w:r w:rsidRPr="00373BC2">
        <w:rPr>
          <w:b/>
        </w:rPr>
        <w:t>Barrister Mediation and Arbitration Service</w:t>
      </w:r>
      <w:r>
        <w:rPr>
          <w:b/>
        </w:rPr>
        <w:t xml:space="preserve"> </w:t>
      </w:r>
    </w:p>
    <w:p w14:paraId="0B7A5C00" w14:textId="7C4E4B16" w:rsidR="00D8572D" w:rsidRDefault="003A1D59" w:rsidP="00E219B8">
      <w:pPr>
        <w:spacing w:after="0" w:line="360" w:lineRule="auto"/>
        <w:jc w:val="center"/>
        <w:rPr>
          <w:b/>
        </w:rPr>
      </w:pPr>
      <w:r>
        <w:rPr>
          <w:b/>
        </w:rPr>
        <w:t>How it Operates</w:t>
      </w:r>
      <w:bookmarkStart w:id="0" w:name="_GoBack"/>
      <w:bookmarkEnd w:id="0"/>
    </w:p>
    <w:p w14:paraId="62A38234" w14:textId="77777777" w:rsidR="003A1D59" w:rsidRPr="00373BC2" w:rsidRDefault="003A1D59" w:rsidP="00E219B8">
      <w:pPr>
        <w:spacing w:after="0" w:line="360" w:lineRule="auto"/>
        <w:jc w:val="center"/>
        <w:rPr>
          <w:b/>
        </w:rPr>
      </w:pPr>
    </w:p>
    <w:p w14:paraId="551F8C4E" w14:textId="3A481833" w:rsidR="00F97A77" w:rsidRDefault="008A20EF" w:rsidP="00E21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The </w:t>
      </w:r>
      <w:r w:rsidR="006A140A">
        <w:t>m</w:t>
      </w:r>
      <w:r>
        <w:t xml:space="preserve">ediators and arbitrators introduced to you by the Barrister Mediation and Arbitration Service </w:t>
      </w:r>
      <w:r w:rsidR="00E219B8">
        <w:t xml:space="preserve">[BMAS] </w:t>
      </w:r>
      <w:r>
        <w:t>are all independent self-employed mediators.</w:t>
      </w:r>
      <w:r w:rsidR="006A140A">
        <w:t xml:space="preserve">  </w:t>
      </w:r>
      <w:r w:rsidR="00F97A77">
        <w:t>Therefore</w:t>
      </w:r>
      <w:r w:rsidR="003A1D59">
        <w:t>,</w:t>
      </w:r>
      <w:r w:rsidR="00F97A77">
        <w:t xml:space="preserve"> it is the individual mediator you appoint that will be responsible for managing </w:t>
      </w:r>
      <w:r w:rsidR="003A1D59">
        <w:t>your</w:t>
      </w:r>
      <w:r w:rsidR="00F97A77">
        <w:t xml:space="preserve"> mediation</w:t>
      </w:r>
      <w:r w:rsidR="003A1D59">
        <w:t xml:space="preserve"> hearing</w:t>
      </w:r>
      <w:r w:rsidR="00F97A77">
        <w:t>.</w:t>
      </w:r>
      <w:r w:rsidR="00F97A77" w:rsidRPr="00F97A77">
        <w:t xml:space="preserve"> </w:t>
      </w:r>
    </w:p>
    <w:p w14:paraId="40EA6D63" w14:textId="77777777" w:rsidR="003A1D59" w:rsidRDefault="003A1D59" w:rsidP="00E219B8">
      <w:pPr>
        <w:pStyle w:val="ListParagraph"/>
        <w:spacing w:after="0" w:line="360" w:lineRule="auto"/>
      </w:pPr>
    </w:p>
    <w:p w14:paraId="6E4F5CC4" w14:textId="003438A5" w:rsidR="003A1D59" w:rsidRDefault="00F97A77" w:rsidP="00E219B8">
      <w:pPr>
        <w:pStyle w:val="ListParagraph"/>
        <w:numPr>
          <w:ilvl w:val="0"/>
          <w:numId w:val="1"/>
        </w:numPr>
        <w:spacing w:after="0" w:line="360" w:lineRule="auto"/>
      </w:pPr>
      <w:r>
        <w:t>Unlike other mediation providers, there are no Administration Fees payable to the BMAS when using a BMAS mediator.</w:t>
      </w:r>
    </w:p>
    <w:p w14:paraId="6E6DC08B" w14:textId="77777777" w:rsidR="003A1D59" w:rsidRDefault="003A1D59" w:rsidP="00E219B8">
      <w:pPr>
        <w:spacing w:after="0" w:line="360" w:lineRule="auto"/>
      </w:pPr>
    </w:p>
    <w:p w14:paraId="286A53C5" w14:textId="3804FB1A" w:rsidR="006A140A" w:rsidRDefault="008A20EF" w:rsidP="00E21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The Bar </w:t>
      </w:r>
      <w:r w:rsidR="006A140A">
        <w:t xml:space="preserve">Council </w:t>
      </w:r>
      <w:r>
        <w:t xml:space="preserve">of Northern Ireland </w:t>
      </w:r>
      <w:r w:rsidR="006A140A">
        <w:t>sets out minimum practice standards</w:t>
      </w:r>
      <w:r w:rsidR="00F97A77">
        <w:t>,</w:t>
      </w:r>
      <w:r w:rsidR="006A140A">
        <w:t xml:space="preserve"> </w:t>
      </w:r>
      <w:r w:rsidR="00F97A77">
        <w:t xml:space="preserve">which are onerous to achieve, and </w:t>
      </w:r>
      <w:r w:rsidR="006A140A">
        <w:t>which must be evidenced</w:t>
      </w:r>
      <w:r w:rsidR="00373BC2">
        <w:t xml:space="preserve"> by way of seeking accreditation from the Bar Council </w:t>
      </w:r>
      <w:r w:rsidR="006A140A">
        <w:t xml:space="preserve">before being able to list on the BMAS online Directory.  </w:t>
      </w:r>
      <w:r w:rsidR="00373BC2">
        <w:t>Ea</w:t>
      </w:r>
      <w:r w:rsidR="006A140A">
        <w:t>ch pra</w:t>
      </w:r>
      <w:r w:rsidR="00373BC2">
        <w:t>c</w:t>
      </w:r>
      <w:r w:rsidR="006A140A">
        <w:t>titioner is required to re-accre</w:t>
      </w:r>
      <w:r w:rsidR="00373BC2">
        <w:t>d</w:t>
      </w:r>
      <w:r w:rsidR="006A140A">
        <w:t xml:space="preserve">it annually to ensure his or her skills and experience remain of the requisite standard.  </w:t>
      </w:r>
      <w:r w:rsidR="00F97A77">
        <w:t>The Accreditation Criteria are published within th</w:t>
      </w:r>
      <w:r w:rsidR="00E219B8">
        <w:t xml:space="preserve">e pages of this </w:t>
      </w:r>
      <w:r w:rsidR="00F97A77">
        <w:t xml:space="preserve">Directory.  </w:t>
      </w:r>
      <w:r w:rsidR="006A140A">
        <w:t xml:space="preserve">All </w:t>
      </w:r>
      <w:r w:rsidR="00373BC2">
        <w:t xml:space="preserve">barrister </w:t>
      </w:r>
      <w:r w:rsidR="006A140A">
        <w:t xml:space="preserve">mediators must also hold a current and valid practising certificate for the Bar of </w:t>
      </w:r>
      <w:r w:rsidR="00373BC2">
        <w:t>N</w:t>
      </w:r>
      <w:r w:rsidR="006A140A">
        <w:t>orthern Ireland.</w:t>
      </w:r>
    </w:p>
    <w:p w14:paraId="4E271520" w14:textId="77777777" w:rsidR="003A1D59" w:rsidRDefault="003A1D59" w:rsidP="00E219B8">
      <w:pPr>
        <w:spacing w:after="0" w:line="360" w:lineRule="auto"/>
      </w:pPr>
    </w:p>
    <w:p w14:paraId="0DB132B9" w14:textId="4603264D" w:rsidR="008A20EF" w:rsidRDefault="008A20EF" w:rsidP="00E21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All Barrister Mediators listing on the BMAS Directory are bound by the Bar of </w:t>
      </w:r>
      <w:r w:rsidR="00373BC2">
        <w:t>N</w:t>
      </w:r>
      <w:r>
        <w:t xml:space="preserve">orthern Ireland’s Code of </w:t>
      </w:r>
      <w:r w:rsidR="00373BC2">
        <w:t>C</w:t>
      </w:r>
      <w:r>
        <w:t>onduct.</w:t>
      </w:r>
      <w:r w:rsidR="00373BC2">
        <w:t xml:space="preserve">  This can be viewed on the Bar of Northern Ireland’s website at </w:t>
      </w:r>
      <w:hyperlink r:id="rId7" w:history="1">
        <w:r w:rsidR="003A1D59" w:rsidRPr="00884F45">
          <w:rPr>
            <w:rStyle w:val="Hyperlink"/>
          </w:rPr>
          <w:t>www.barofni.org</w:t>
        </w:r>
      </w:hyperlink>
      <w:r w:rsidR="003A1D59">
        <w:t xml:space="preserve"> .</w:t>
      </w:r>
    </w:p>
    <w:p w14:paraId="01E13137" w14:textId="77777777" w:rsidR="003A1D59" w:rsidRDefault="003A1D59" w:rsidP="00E219B8">
      <w:pPr>
        <w:spacing w:after="0" w:line="360" w:lineRule="auto"/>
      </w:pPr>
    </w:p>
    <w:p w14:paraId="769E14B4" w14:textId="23916FE3" w:rsidR="008A20EF" w:rsidRDefault="00373BC2" w:rsidP="00E21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With the </w:t>
      </w:r>
      <w:r w:rsidR="008A20EF">
        <w:t xml:space="preserve">agreement </w:t>
      </w:r>
      <w:r>
        <w:t>of</w:t>
      </w:r>
      <w:r w:rsidR="008A20EF">
        <w:t xml:space="preserve"> all parties in your dispute you can appoint any of the BMAS mediators as your mediator.  All of them have </w:t>
      </w:r>
      <w:r>
        <w:t>been responsible for writing</w:t>
      </w:r>
      <w:r w:rsidR="008A20EF">
        <w:t xml:space="preserve"> their </w:t>
      </w:r>
      <w:r>
        <w:t xml:space="preserve">own </w:t>
      </w:r>
      <w:r w:rsidR="008A20EF">
        <w:t>profiles</w:t>
      </w:r>
      <w:r>
        <w:t xml:space="preserve">, signposting their experience and approach to </w:t>
      </w:r>
      <w:r w:rsidR="003A1D59">
        <w:t xml:space="preserve">alternative </w:t>
      </w:r>
      <w:r>
        <w:t>dispute resolution.  Each of them</w:t>
      </w:r>
      <w:r w:rsidR="008A20EF">
        <w:t xml:space="preserve"> </w:t>
      </w:r>
      <w:r w:rsidR="003A1D59">
        <w:t xml:space="preserve">will </w:t>
      </w:r>
      <w:r w:rsidR="008A20EF">
        <w:t xml:space="preserve">be amenable to have an introductory discussion with you or your solicitor depending on the route you take to use Alternative </w:t>
      </w:r>
      <w:r>
        <w:t>D</w:t>
      </w:r>
      <w:r w:rsidR="008A20EF">
        <w:t>ispute Resolution</w:t>
      </w:r>
      <w:r>
        <w:t xml:space="preserve"> services</w:t>
      </w:r>
      <w:r w:rsidR="008A20EF">
        <w:t>.</w:t>
      </w:r>
    </w:p>
    <w:p w14:paraId="1D7E0D6A" w14:textId="77777777" w:rsidR="003A1D59" w:rsidRDefault="003A1D59" w:rsidP="00E219B8">
      <w:pPr>
        <w:spacing w:after="0" w:line="360" w:lineRule="auto"/>
      </w:pPr>
    </w:p>
    <w:p w14:paraId="44BB3F18" w14:textId="3E9CE8B6" w:rsidR="003A1D59" w:rsidRDefault="008A20EF" w:rsidP="00E21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Fees will be arranged between the parties and the mediator appointed.  The BMAS provides some </w:t>
      </w:r>
      <w:r w:rsidR="00373BC2">
        <w:t xml:space="preserve">indicative </w:t>
      </w:r>
      <w:r>
        <w:t xml:space="preserve">fee guidance, but </w:t>
      </w:r>
      <w:r w:rsidR="00373BC2">
        <w:t xml:space="preserve">please note, </w:t>
      </w:r>
      <w:r>
        <w:t xml:space="preserve">it is </w:t>
      </w:r>
      <w:r w:rsidR="005A1A98">
        <w:t>o</w:t>
      </w:r>
      <w:r>
        <w:t xml:space="preserve">nly </w:t>
      </w:r>
      <w:r w:rsidR="00373BC2">
        <w:t>indicative</w:t>
      </w:r>
      <w:r>
        <w:t xml:space="preserve"> as each mediator </w:t>
      </w:r>
      <w:r w:rsidR="005A1A98">
        <w:t>will operate their own fee model.</w:t>
      </w:r>
    </w:p>
    <w:p w14:paraId="249855FA" w14:textId="77777777" w:rsidR="003A1D59" w:rsidRDefault="003A1D59" w:rsidP="00E219B8">
      <w:pPr>
        <w:spacing w:after="0" w:line="360" w:lineRule="auto"/>
      </w:pPr>
    </w:p>
    <w:p w14:paraId="20350362" w14:textId="052091A4" w:rsidR="003A1D59" w:rsidRDefault="003A1D59" w:rsidP="00E21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It is the responsibility of the parties </w:t>
      </w:r>
      <w:r w:rsidR="00E219B8">
        <w:t xml:space="preserve">or their legal representatives </w:t>
      </w:r>
      <w:r>
        <w:t xml:space="preserve">to choose and book the venue </w:t>
      </w:r>
      <w:r w:rsidR="00E219B8">
        <w:t xml:space="preserve">(and any catering required) </w:t>
      </w:r>
      <w:r>
        <w:t xml:space="preserve">for the mediation.  The BMAS mediators recommend the </w:t>
      </w:r>
      <w:r>
        <w:lastRenderedPageBreak/>
        <w:t xml:space="preserve">use of the only bespoke ADR venue in Northern Ireland, The Resolution Centre.  Please make your enquiries by emailing </w:t>
      </w:r>
      <w:hyperlink r:id="rId8" w:history="1">
        <w:r w:rsidRPr="00884F45">
          <w:rPr>
            <w:rStyle w:val="Hyperlink"/>
          </w:rPr>
          <w:t>contact@theresolutioncentre.co.uk</w:t>
        </w:r>
      </w:hyperlink>
      <w:r>
        <w:t xml:space="preserve"> or call +44 028 9026 5700.</w:t>
      </w:r>
    </w:p>
    <w:p w14:paraId="29A7B718" w14:textId="77777777" w:rsidR="005A1A98" w:rsidRDefault="005A1A98" w:rsidP="00E219B8">
      <w:pPr>
        <w:spacing w:after="0" w:line="360" w:lineRule="auto"/>
      </w:pPr>
    </w:p>
    <w:sectPr w:rsidR="005A1A9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BECB4" w14:textId="77777777" w:rsidR="00AC33A4" w:rsidRDefault="00AC33A4" w:rsidP="00AC33A4">
      <w:pPr>
        <w:spacing w:after="0" w:line="240" w:lineRule="auto"/>
      </w:pPr>
      <w:r>
        <w:separator/>
      </w:r>
    </w:p>
  </w:endnote>
  <w:endnote w:type="continuationSeparator" w:id="0">
    <w:p w14:paraId="5A2CB31B" w14:textId="77777777" w:rsidR="00AC33A4" w:rsidRDefault="00AC33A4" w:rsidP="00AC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934DA" w14:textId="77777777" w:rsidR="00AC33A4" w:rsidRDefault="00AC33A4" w:rsidP="00AC33A4">
      <w:pPr>
        <w:spacing w:after="0" w:line="240" w:lineRule="auto"/>
      </w:pPr>
      <w:r>
        <w:separator/>
      </w:r>
    </w:p>
  </w:footnote>
  <w:footnote w:type="continuationSeparator" w:id="0">
    <w:p w14:paraId="77006B8E" w14:textId="77777777" w:rsidR="00AC33A4" w:rsidRDefault="00AC33A4" w:rsidP="00AC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CD50" w14:textId="5A67E69F" w:rsidR="00AC33A4" w:rsidRDefault="00AC33A4">
    <w:pPr>
      <w:pStyle w:val="Header"/>
    </w:pPr>
    <w:r>
      <w:tab/>
    </w:r>
    <w:r>
      <w:tab/>
      <w:t>July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0137D"/>
    <w:multiLevelType w:val="hybridMultilevel"/>
    <w:tmpl w:val="AB4AA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EF"/>
    <w:rsid w:val="00373BC2"/>
    <w:rsid w:val="003A1D59"/>
    <w:rsid w:val="005A1A98"/>
    <w:rsid w:val="006A140A"/>
    <w:rsid w:val="008A20EF"/>
    <w:rsid w:val="00AC33A4"/>
    <w:rsid w:val="00D8572D"/>
    <w:rsid w:val="00E219B8"/>
    <w:rsid w:val="00F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EA24"/>
  <w15:chartTrackingRefBased/>
  <w15:docId w15:val="{F720B86B-FA50-4989-AA2D-81D51EC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D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1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A4"/>
  </w:style>
  <w:style w:type="paragraph" w:styleId="Footer">
    <w:name w:val="footer"/>
    <w:basedOn w:val="Normal"/>
    <w:link w:val="FooterChar"/>
    <w:uiPriority w:val="99"/>
    <w:unhideWhenUsed/>
    <w:rsid w:val="00AC3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heresolutioncentr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of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Burns</dc:creator>
  <cp:keywords/>
  <dc:description/>
  <cp:lastModifiedBy>Niamh Burns</cp:lastModifiedBy>
  <cp:revision>3</cp:revision>
  <dcterms:created xsi:type="dcterms:W3CDTF">2018-07-31T13:13:00Z</dcterms:created>
  <dcterms:modified xsi:type="dcterms:W3CDTF">2018-07-31T13:16:00Z</dcterms:modified>
</cp:coreProperties>
</file>